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710B" w:rsidRDefault="003F30B1">
      <w:pPr>
        <w:rPr>
          <w:b/>
          <w:sz w:val="36"/>
          <w:szCs w:val="36"/>
        </w:rPr>
      </w:pPr>
      <w:bookmarkStart w:id="0" w:name="_GoBack"/>
      <w:bookmarkEnd w:id="0"/>
      <w:r>
        <w:rPr>
          <w:b/>
          <w:sz w:val="36"/>
          <w:szCs w:val="36"/>
        </w:rPr>
        <w:t xml:space="preserve">                                      VEDTEKTER </w:t>
      </w:r>
    </w:p>
    <w:p w:rsidR="007D710B" w:rsidRDefault="003F30B1">
      <w:pPr>
        <w:rPr>
          <w:b/>
          <w:sz w:val="28"/>
          <w:szCs w:val="28"/>
        </w:rPr>
      </w:pPr>
      <w:r>
        <w:rPr>
          <w:b/>
          <w:sz w:val="28"/>
          <w:szCs w:val="28"/>
        </w:rPr>
        <w:t xml:space="preserve">                                              </w:t>
      </w:r>
    </w:p>
    <w:p w:rsidR="007D710B" w:rsidRDefault="003F30B1">
      <w:pPr>
        <w:rPr>
          <w:b/>
          <w:sz w:val="24"/>
          <w:szCs w:val="24"/>
        </w:rPr>
      </w:pPr>
      <w:r>
        <w:rPr>
          <w:b/>
          <w:sz w:val="28"/>
          <w:szCs w:val="28"/>
        </w:rPr>
        <w:t xml:space="preserve">  </w:t>
      </w:r>
      <w:r>
        <w:rPr>
          <w:b/>
          <w:sz w:val="32"/>
          <w:szCs w:val="32"/>
        </w:rPr>
        <w:t xml:space="preserve">          VILLAS DE FRENTE MARINO, AREA 9 – 13, LA MANGA</w:t>
      </w:r>
    </w:p>
    <w:p w:rsidR="007D710B" w:rsidRDefault="003F30B1">
      <w:pPr>
        <w:rPr>
          <w:b/>
          <w:sz w:val="24"/>
          <w:szCs w:val="24"/>
        </w:rPr>
      </w:pPr>
      <w:r>
        <w:rPr>
          <w:b/>
          <w:sz w:val="24"/>
          <w:szCs w:val="24"/>
        </w:rPr>
        <w:t xml:space="preserve">       Grand Via de La Manga, 30380 La Manga, San Javier kommune, Murcia, Spania.</w:t>
      </w:r>
    </w:p>
    <w:p w:rsidR="007D710B" w:rsidRDefault="007D710B">
      <w:pPr>
        <w:rPr>
          <w:b/>
          <w:color w:val="FF0000"/>
          <w:sz w:val="24"/>
          <w:szCs w:val="24"/>
        </w:rPr>
      </w:pPr>
    </w:p>
    <w:p w:rsidR="007D710B" w:rsidRDefault="003F30B1">
      <w:pPr>
        <w:rPr>
          <w:sz w:val="28"/>
          <w:szCs w:val="28"/>
        </w:rPr>
      </w:pPr>
      <w:r>
        <w:rPr>
          <w:sz w:val="28"/>
          <w:szCs w:val="28"/>
        </w:rPr>
        <w:t>INNLEDNING OG FORMÅL</w:t>
      </w:r>
    </w:p>
    <w:p w:rsidR="007D710B" w:rsidRDefault="003F30B1">
      <w:pPr>
        <w:pStyle w:val="Listeavsnitt"/>
        <w:numPr>
          <w:ilvl w:val="0"/>
          <w:numId w:val="1"/>
        </w:numPr>
        <w:rPr>
          <w:sz w:val="24"/>
          <w:szCs w:val="24"/>
        </w:rPr>
      </w:pPr>
      <w:r>
        <w:rPr>
          <w:sz w:val="24"/>
          <w:szCs w:val="24"/>
        </w:rPr>
        <w:t xml:space="preserve">Villas de Frente Marino 9 – 13 ble bygget av Grimanga i perioden 1999 – 2004 og består av 153 eierseksjoner i fem rekker (areas) med tilhørende fellesareal. </w:t>
      </w:r>
    </w:p>
    <w:p w:rsidR="007D710B" w:rsidRDefault="007D710B">
      <w:pPr>
        <w:pStyle w:val="Listeavsnitt"/>
        <w:rPr>
          <w:sz w:val="24"/>
          <w:szCs w:val="24"/>
        </w:rPr>
      </w:pPr>
    </w:p>
    <w:p w:rsidR="007D710B" w:rsidRDefault="003F30B1">
      <w:pPr>
        <w:pStyle w:val="Listeavsnitt"/>
        <w:numPr>
          <w:ilvl w:val="0"/>
          <w:numId w:val="1"/>
        </w:numPr>
        <w:rPr>
          <w:sz w:val="24"/>
          <w:szCs w:val="24"/>
        </w:rPr>
      </w:pPr>
      <w:r>
        <w:rPr>
          <w:sz w:val="24"/>
          <w:szCs w:val="24"/>
        </w:rPr>
        <w:t>Det er viktig for verdien av anlegget og trivselen til beboerne at området h</w:t>
      </w:r>
      <w:r>
        <w:rPr>
          <w:sz w:val="24"/>
          <w:szCs w:val="24"/>
        </w:rPr>
        <w:t xml:space="preserve">older en god standard. Anlegget vedlikeholdes og males etter vedtatte fargekoder, alle enheter males ca. hver 10 år. Dette vedlikeholdsarbeidet utføres samlet pr. area, for å oppnå et helhetlig visuelt inntrykk. </w:t>
      </w:r>
    </w:p>
    <w:p w:rsidR="007D710B" w:rsidRDefault="007D710B">
      <w:pPr>
        <w:pStyle w:val="Listeavsnitt"/>
        <w:rPr>
          <w:sz w:val="24"/>
          <w:szCs w:val="24"/>
        </w:rPr>
      </w:pPr>
    </w:p>
    <w:p w:rsidR="007D710B" w:rsidRDefault="003F30B1">
      <w:pPr>
        <w:pStyle w:val="Listeavsnitt"/>
        <w:numPr>
          <w:ilvl w:val="0"/>
          <w:numId w:val="1"/>
        </w:numPr>
        <w:rPr>
          <w:sz w:val="24"/>
          <w:szCs w:val="24"/>
        </w:rPr>
      </w:pPr>
      <w:r>
        <w:rPr>
          <w:sz w:val="24"/>
          <w:szCs w:val="24"/>
        </w:rPr>
        <w:t>Sameiet skal ha et vedlikeholdsfond som sk</w:t>
      </w:r>
      <w:r>
        <w:rPr>
          <w:sz w:val="24"/>
          <w:szCs w:val="24"/>
        </w:rPr>
        <w:t xml:space="preserve">al betjene jevnlig oppussing og nødvendig vedlikehold. Vedlikeholdsfondet opprettholdes ved at årsmøtet beslutter et beløp som innbetales pr. leilighet årlig i perioder på tre år av gangen.   </w:t>
      </w:r>
    </w:p>
    <w:p w:rsidR="007D710B" w:rsidRDefault="007D710B">
      <w:pPr>
        <w:pStyle w:val="Listeavsnitt"/>
        <w:rPr>
          <w:sz w:val="24"/>
          <w:szCs w:val="24"/>
        </w:rPr>
      </w:pPr>
    </w:p>
    <w:p w:rsidR="007D710B" w:rsidRDefault="003F30B1">
      <w:pPr>
        <w:pStyle w:val="Listeavsnitt"/>
        <w:numPr>
          <w:ilvl w:val="0"/>
          <w:numId w:val="1"/>
        </w:numPr>
        <w:rPr>
          <w:sz w:val="24"/>
          <w:szCs w:val="24"/>
        </w:rPr>
      </w:pPr>
      <w:r>
        <w:rPr>
          <w:sz w:val="24"/>
          <w:szCs w:val="24"/>
        </w:rPr>
        <w:t>Man kan ikke gjøre tiltak på egen eiendom som er til skade for</w:t>
      </w:r>
      <w:r>
        <w:rPr>
          <w:sz w:val="24"/>
          <w:szCs w:val="24"/>
        </w:rPr>
        <w:t xml:space="preserve"> andre eller på felles skapet. </w:t>
      </w:r>
    </w:p>
    <w:p w:rsidR="007D710B" w:rsidRDefault="007D710B">
      <w:pPr>
        <w:pStyle w:val="Listeavsnitt"/>
        <w:rPr>
          <w:sz w:val="24"/>
          <w:szCs w:val="24"/>
        </w:rPr>
      </w:pPr>
    </w:p>
    <w:p w:rsidR="007D710B" w:rsidRDefault="003F30B1">
      <w:pPr>
        <w:pStyle w:val="Listeavsnitt"/>
        <w:numPr>
          <w:ilvl w:val="0"/>
          <w:numId w:val="1"/>
        </w:numPr>
        <w:rPr>
          <w:sz w:val="24"/>
          <w:szCs w:val="24"/>
        </w:rPr>
      </w:pPr>
      <w:r>
        <w:rPr>
          <w:sz w:val="24"/>
          <w:szCs w:val="24"/>
        </w:rPr>
        <w:t>Ved planer om utbygging, forandring eller oppussing, skal man innhente de nødvendige tillatelser fra naboer, styret og myndigheter før arbeidet igangsettes.</w:t>
      </w:r>
    </w:p>
    <w:p w:rsidR="007D710B" w:rsidRDefault="007D710B">
      <w:pPr>
        <w:pStyle w:val="Listeavsnitt"/>
        <w:rPr>
          <w:sz w:val="24"/>
          <w:szCs w:val="24"/>
        </w:rPr>
      </w:pPr>
    </w:p>
    <w:p w:rsidR="007D710B" w:rsidRDefault="003F30B1">
      <w:pPr>
        <w:pStyle w:val="Listeavsnitt"/>
        <w:numPr>
          <w:ilvl w:val="0"/>
          <w:numId w:val="1"/>
        </w:numPr>
        <w:rPr>
          <w:sz w:val="24"/>
          <w:szCs w:val="24"/>
        </w:rPr>
      </w:pPr>
      <w:r>
        <w:rPr>
          <w:sz w:val="24"/>
          <w:szCs w:val="24"/>
        </w:rPr>
        <w:t xml:space="preserve">Beplantning og hager skal følge vedtatte regler og ikke være til </w:t>
      </w:r>
      <w:r>
        <w:rPr>
          <w:sz w:val="24"/>
          <w:szCs w:val="24"/>
        </w:rPr>
        <w:t>sjenanse for andre naboer eller medføre skader på bygningsmassen eller anlegget.</w:t>
      </w:r>
    </w:p>
    <w:p w:rsidR="007D710B" w:rsidRDefault="007D710B">
      <w:pPr>
        <w:pStyle w:val="Listeavsnitt"/>
        <w:rPr>
          <w:sz w:val="24"/>
          <w:szCs w:val="24"/>
        </w:rPr>
      </w:pPr>
    </w:p>
    <w:p w:rsidR="007D710B" w:rsidRDefault="003F30B1">
      <w:pPr>
        <w:pStyle w:val="Listeavsnitt"/>
        <w:numPr>
          <w:ilvl w:val="0"/>
          <w:numId w:val="1"/>
        </w:numPr>
        <w:rPr>
          <w:sz w:val="24"/>
          <w:szCs w:val="24"/>
        </w:rPr>
      </w:pPr>
      <w:r>
        <w:rPr>
          <w:sz w:val="24"/>
          <w:szCs w:val="24"/>
        </w:rPr>
        <w:t>Eiere, og brukere av sameiet, skal følge de instrukser som er satt i ordensregler ved sameiet. Disse er å finne i oppslagstavlene.</w:t>
      </w:r>
    </w:p>
    <w:p w:rsidR="007D710B" w:rsidRDefault="007D710B">
      <w:pPr>
        <w:pStyle w:val="Listeavsnitt"/>
        <w:rPr>
          <w:sz w:val="24"/>
          <w:szCs w:val="24"/>
        </w:rPr>
      </w:pPr>
    </w:p>
    <w:p w:rsidR="007D710B" w:rsidRDefault="003F30B1">
      <w:pPr>
        <w:pStyle w:val="Listeavsnitt"/>
        <w:numPr>
          <w:ilvl w:val="0"/>
          <w:numId w:val="1"/>
        </w:numPr>
        <w:rPr>
          <w:sz w:val="24"/>
          <w:szCs w:val="24"/>
        </w:rPr>
      </w:pPr>
      <w:r>
        <w:rPr>
          <w:sz w:val="24"/>
          <w:szCs w:val="24"/>
        </w:rPr>
        <w:t>Eiere plikter å innhente informasjon og ve</w:t>
      </w:r>
      <w:r>
        <w:rPr>
          <w:sz w:val="24"/>
          <w:szCs w:val="24"/>
        </w:rPr>
        <w:t>dtak som er gjort av tidligere generalforsamlinger, som type markiser, fargekoder, utbedringer m.m. Denne informasjon skal finnes på sameiets hjemmesider.</w:t>
      </w:r>
    </w:p>
    <w:p w:rsidR="007D710B" w:rsidRDefault="007D710B">
      <w:pPr>
        <w:pStyle w:val="Listeavsnitt"/>
        <w:rPr>
          <w:sz w:val="24"/>
          <w:szCs w:val="24"/>
        </w:rPr>
      </w:pPr>
    </w:p>
    <w:p w:rsidR="007D710B" w:rsidRDefault="007D710B">
      <w:pPr>
        <w:rPr>
          <w:sz w:val="24"/>
          <w:szCs w:val="24"/>
        </w:rPr>
      </w:pPr>
    </w:p>
    <w:p w:rsidR="007D710B" w:rsidRDefault="007D710B">
      <w:pPr>
        <w:rPr>
          <w:sz w:val="24"/>
          <w:szCs w:val="24"/>
        </w:rPr>
      </w:pPr>
    </w:p>
    <w:p w:rsidR="007D710B" w:rsidRDefault="003F30B1">
      <w:pPr>
        <w:rPr>
          <w:sz w:val="28"/>
          <w:szCs w:val="28"/>
        </w:rPr>
      </w:pPr>
      <w:r>
        <w:rPr>
          <w:sz w:val="28"/>
          <w:szCs w:val="28"/>
        </w:rPr>
        <w:t>Årsmøtet</w:t>
      </w:r>
    </w:p>
    <w:p w:rsidR="007D710B" w:rsidRDefault="007D710B">
      <w:pPr>
        <w:pStyle w:val="Listeavsnitt"/>
      </w:pPr>
    </w:p>
    <w:p w:rsidR="007D710B" w:rsidRDefault="003F30B1">
      <w:pPr>
        <w:pStyle w:val="Listeavsnitt"/>
        <w:numPr>
          <w:ilvl w:val="0"/>
          <w:numId w:val="2"/>
        </w:numPr>
        <w:rPr>
          <w:sz w:val="24"/>
          <w:szCs w:val="24"/>
        </w:rPr>
      </w:pPr>
      <w:r>
        <w:rPr>
          <w:sz w:val="24"/>
          <w:szCs w:val="24"/>
        </w:rPr>
        <w:t xml:space="preserve">Ordinært årsmøte gjennomføres en gang i året. </w:t>
      </w:r>
    </w:p>
    <w:p w:rsidR="007D710B" w:rsidRDefault="007D710B">
      <w:pPr>
        <w:pStyle w:val="Listeavsnitt"/>
        <w:rPr>
          <w:sz w:val="24"/>
          <w:szCs w:val="24"/>
        </w:rPr>
      </w:pPr>
    </w:p>
    <w:p w:rsidR="007D710B" w:rsidRDefault="003F30B1">
      <w:pPr>
        <w:pStyle w:val="Listeavsnitt"/>
        <w:numPr>
          <w:ilvl w:val="0"/>
          <w:numId w:val="2"/>
        </w:numPr>
        <w:rPr>
          <w:sz w:val="24"/>
          <w:szCs w:val="24"/>
        </w:rPr>
      </w:pPr>
      <w:r>
        <w:rPr>
          <w:sz w:val="24"/>
          <w:szCs w:val="24"/>
        </w:rPr>
        <w:t xml:space="preserve">Dato for årsmøte gjøres kjent minst tre måneder i forveien. </w:t>
      </w:r>
    </w:p>
    <w:p w:rsidR="007D710B" w:rsidRDefault="007D710B">
      <w:pPr>
        <w:pStyle w:val="Listeavsnitt"/>
        <w:rPr>
          <w:sz w:val="24"/>
          <w:szCs w:val="24"/>
        </w:rPr>
      </w:pPr>
    </w:p>
    <w:p w:rsidR="007D710B" w:rsidRDefault="003F30B1">
      <w:pPr>
        <w:pStyle w:val="Listeavsnitt"/>
        <w:numPr>
          <w:ilvl w:val="0"/>
          <w:numId w:val="2"/>
        </w:numPr>
        <w:rPr>
          <w:sz w:val="24"/>
          <w:szCs w:val="24"/>
        </w:rPr>
      </w:pPr>
      <w:r>
        <w:rPr>
          <w:sz w:val="24"/>
          <w:szCs w:val="24"/>
        </w:rPr>
        <w:t>Innkalling med sakspapirer sendes ut minst en måned i forveien.</w:t>
      </w:r>
    </w:p>
    <w:p w:rsidR="007D710B" w:rsidRDefault="007D710B">
      <w:pPr>
        <w:pStyle w:val="Listeavsnitt"/>
        <w:rPr>
          <w:sz w:val="24"/>
          <w:szCs w:val="24"/>
        </w:rPr>
      </w:pPr>
    </w:p>
    <w:p w:rsidR="007D710B" w:rsidRDefault="003F30B1">
      <w:pPr>
        <w:pStyle w:val="Listeavsnitt"/>
        <w:numPr>
          <w:ilvl w:val="0"/>
          <w:numId w:val="2"/>
        </w:numPr>
        <w:rPr>
          <w:sz w:val="24"/>
          <w:szCs w:val="24"/>
        </w:rPr>
      </w:pPr>
      <w:r>
        <w:rPr>
          <w:sz w:val="24"/>
          <w:szCs w:val="24"/>
        </w:rPr>
        <w:t>Eiere som ønsker saker behandlet av årsmøtet må sende inn begrunnet forslag til styret senest halvannen måned før årsmøtet finner</w:t>
      </w:r>
      <w:r>
        <w:rPr>
          <w:sz w:val="24"/>
          <w:szCs w:val="24"/>
        </w:rPr>
        <w:t xml:space="preserve"> sted. </w:t>
      </w:r>
    </w:p>
    <w:p w:rsidR="007D710B" w:rsidRDefault="007D710B">
      <w:pPr>
        <w:pStyle w:val="Listeavsnitt"/>
        <w:rPr>
          <w:sz w:val="24"/>
          <w:szCs w:val="24"/>
        </w:rPr>
      </w:pPr>
    </w:p>
    <w:p w:rsidR="007D710B" w:rsidRDefault="003F30B1">
      <w:pPr>
        <w:pStyle w:val="Listeavsnitt"/>
        <w:numPr>
          <w:ilvl w:val="0"/>
          <w:numId w:val="2"/>
        </w:numPr>
        <w:rPr>
          <w:sz w:val="24"/>
          <w:szCs w:val="24"/>
        </w:rPr>
      </w:pPr>
      <w:r>
        <w:rPr>
          <w:sz w:val="24"/>
          <w:szCs w:val="24"/>
        </w:rPr>
        <w:t>Eiere bør i størst mulig grad forsøke å stille på årsmøte selv. Subsidiært kan det gis fullmakt. Fullmakt kan ikke gis til personer som regnes som inhabile (personer som ansettes og kan avsettes av årsmøtet). En representant kan ikke inneha mer en</w:t>
      </w:r>
      <w:r>
        <w:rPr>
          <w:sz w:val="24"/>
          <w:szCs w:val="24"/>
        </w:rPr>
        <w:t>n fem fullmakter.</w:t>
      </w:r>
    </w:p>
    <w:p w:rsidR="007D710B" w:rsidRDefault="007D710B">
      <w:pPr>
        <w:pStyle w:val="Listeavsnitt"/>
        <w:rPr>
          <w:sz w:val="24"/>
          <w:szCs w:val="24"/>
        </w:rPr>
      </w:pPr>
    </w:p>
    <w:p w:rsidR="007D710B" w:rsidRDefault="003F30B1">
      <w:pPr>
        <w:pStyle w:val="Listeavsnitt"/>
        <w:numPr>
          <w:ilvl w:val="0"/>
          <w:numId w:val="2"/>
        </w:numPr>
        <w:rPr>
          <w:sz w:val="24"/>
          <w:szCs w:val="24"/>
        </w:rPr>
      </w:pPr>
      <w:r>
        <w:rPr>
          <w:sz w:val="24"/>
          <w:szCs w:val="24"/>
        </w:rPr>
        <w:t>Årsmøte skal behandle følgende saker:</w:t>
      </w:r>
    </w:p>
    <w:p w:rsidR="007D710B" w:rsidRDefault="003F30B1">
      <w:pPr>
        <w:pStyle w:val="Listeavsnitt"/>
        <w:numPr>
          <w:ilvl w:val="1"/>
          <w:numId w:val="2"/>
        </w:numPr>
        <w:rPr>
          <w:sz w:val="24"/>
          <w:szCs w:val="24"/>
        </w:rPr>
      </w:pPr>
      <w:r>
        <w:rPr>
          <w:sz w:val="24"/>
          <w:szCs w:val="24"/>
        </w:rPr>
        <w:t>Styrets årsberetning</w:t>
      </w:r>
    </w:p>
    <w:p w:rsidR="007D710B" w:rsidRDefault="003F30B1">
      <w:pPr>
        <w:pStyle w:val="Listeavsnitt"/>
        <w:numPr>
          <w:ilvl w:val="1"/>
          <w:numId w:val="2"/>
        </w:numPr>
        <w:rPr>
          <w:sz w:val="24"/>
          <w:szCs w:val="24"/>
        </w:rPr>
      </w:pPr>
      <w:r>
        <w:rPr>
          <w:sz w:val="24"/>
          <w:szCs w:val="24"/>
        </w:rPr>
        <w:t>Årsregnskap for foregående regnskapsår</w:t>
      </w:r>
    </w:p>
    <w:p w:rsidR="007D710B" w:rsidRDefault="003F30B1">
      <w:pPr>
        <w:pStyle w:val="Listeavsnitt"/>
        <w:numPr>
          <w:ilvl w:val="1"/>
          <w:numId w:val="2"/>
        </w:numPr>
        <w:rPr>
          <w:sz w:val="24"/>
          <w:szCs w:val="24"/>
        </w:rPr>
      </w:pPr>
      <w:r>
        <w:rPr>
          <w:sz w:val="24"/>
          <w:szCs w:val="24"/>
        </w:rPr>
        <w:t>Revisors beretning</w:t>
      </w:r>
    </w:p>
    <w:p w:rsidR="007D710B" w:rsidRDefault="003F30B1">
      <w:pPr>
        <w:pStyle w:val="Listeavsnitt"/>
        <w:numPr>
          <w:ilvl w:val="1"/>
          <w:numId w:val="2"/>
        </w:numPr>
        <w:rPr>
          <w:sz w:val="24"/>
          <w:szCs w:val="24"/>
        </w:rPr>
      </w:pPr>
      <w:r>
        <w:rPr>
          <w:sz w:val="24"/>
          <w:szCs w:val="24"/>
        </w:rPr>
        <w:t>Budsjett for kommende regnskapsår</w:t>
      </w:r>
    </w:p>
    <w:p w:rsidR="007D710B" w:rsidRDefault="003F30B1">
      <w:pPr>
        <w:pStyle w:val="Listeavsnitt"/>
        <w:numPr>
          <w:ilvl w:val="1"/>
          <w:numId w:val="2"/>
        </w:numPr>
        <w:rPr>
          <w:sz w:val="24"/>
          <w:szCs w:val="24"/>
        </w:rPr>
      </w:pPr>
      <w:r>
        <w:rPr>
          <w:sz w:val="24"/>
          <w:szCs w:val="24"/>
        </w:rPr>
        <w:t>Valg av president</w:t>
      </w:r>
    </w:p>
    <w:p w:rsidR="007D710B" w:rsidRDefault="003F30B1">
      <w:pPr>
        <w:pStyle w:val="Listeavsnitt"/>
        <w:numPr>
          <w:ilvl w:val="1"/>
          <w:numId w:val="2"/>
        </w:numPr>
        <w:rPr>
          <w:sz w:val="24"/>
          <w:szCs w:val="24"/>
        </w:rPr>
      </w:pPr>
      <w:r>
        <w:rPr>
          <w:sz w:val="24"/>
          <w:szCs w:val="24"/>
        </w:rPr>
        <w:t>Valg av representanter for hver area, totalt fem</w:t>
      </w:r>
    </w:p>
    <w:p w:rsidR="007D710B" w:rsidRDefault="003F30B1">
      <w:pPr>
        <w:pStyle w:val="Listeavsnitt"/>
        <w:numPr>
          <w:ilvl w:val="1"/>
          <w:numId w:val="2"/>
        </w:numPr>
        <w:rPr>
          <w:sz w:val="24"/>
          <w:szCs w:val="24"/>
        </w:rPr>
      </w:pPr>
      <w:r>
        <w:rPr>
          <w:sz w:val="24"/>
          <w:szCs w:val="24"/>
        </w:rPr>
        <w:t>Valg av sekretær/ad</w:t>
      </w:r>
      <w:r>
        <w:rPr>
          <w:sz w:val="24"/>
          <w:szCs w:val="24"/>
        </w:rPr>
        <w:t>ministrator</w:t>
      </w:r>
    </w:p>
    <w:p w:rsidR="007D710B" w:rsidRDefault="003F30B1">
      <w:pPr>
        <w:pStyle w:val="Listeavsnitt"/>
        <w:numPr>
          <w:ilvl w:val="1"/>
          <w:numId w:val="2"/>
        </w:numPr>
        <w:rPr>
          <w:sz w:val="24"/>
          <w:szCs w:val="24"/>
        </w:rPr>
      </w:pPr>
      <w:r>
        <w:rPr>
          <w:sz w:val="24"/>
          <w:szCs w:val="24"/>
        </w:rPr>
        <w:t>Valg av to revisorer</w:t>
      </w:r>
    </w:p>
    <w:p w:rsidR="007D710B" w:rsidRDefault="003F30B1">
      <w:pPr>
        <w:pStyle w:val="Listeavsnitt"/>
        <w:numPr>
          <w:ilvl w:val="1"/>
          <w:numId w:val="2"/>
        </w:numPr>
        <w:rPr>
          <w:sz w:val="24"/>
          <w:szCs w:val="24"/>
        </w:rPr>
      </w:pPr>
      <w:r>
        <w:rPr>
          <w:sz w:val="24"/>
          <w:szCs w:val="24"/>
        </w:rPr>
        <w:t>Valg av valgkomite bestående av en leder og to medlemmer</w:t>
      </w:r>
    </w:p>
    <w:p w:rsidR="007D710B" w:rsidRDefault="003F30B1">
      <w:pPr>
        <w:pStyle w:val="Listeavsnitt"/>
        <w:numPr>
          <w:ilvl w:val="1"/>
          <w:numId w:val="2"/>
        </w:numPr>
        <w:rPr>
          <w:sz w:val="24"/>
          <w:szCs w:val="24"/>
        </w:rPr>
      </w:pPr>
      <w:r>
        <w:rPr>
          <w:sz w:val="24"/>
          <w:szCs w:val="24"/>
        </w:rPr>
        <w:t>Fastsettelse av honorar til styrets medlemmer og revisorer</w:t>
      </w:r>
    </w:p>
    <w:p w:rsidR="007D710B" w:rsidRDefault="003F30B1">
      <w:pPr>
        <w:pStyle w:val="Listeavsnitt"/>
        <w:numPr>
          <w:ilvl w:val="1"/>
          <w:numId w:val="2"/>
        </w:numPr>
        <w:rPr>
          <w:sz w:val="24"/>
          <w:szCs w:val="24"/>
        </w:rPr>
      </w:pPr>
      <w:r>
        <w:rPr>
          <w:sz w:val="24"/>
          <w:szCs w:val="24"/>
        </w:rPr>
        <w:t xml:space="preserve">Andre saker angitt i innkallingen (for eksempel størrelse på beløp for innbetaling til </w:t>
      </w:r>
      <w:r>
        <w:rPr>
          <w:sz w:val="24"/>
          <w:szCs w:val="24"/>
        </w:rPr>
        <w:t>vedlikeholdsfondet)</w:t>
      </w:r>
    </w:p>
    <w:p w:rsidR="007D710B" w:rsidRDefault="007D710B">
      <w:pPr>
        <w:pStyle w:val="Listeavsnitt"/>
        <w:rPr>
          <w:sz w:val="24"/>
          <w:szCs w:val="24"/>
        </w:rPr>
      </w:pPr>
    </w:p>
    <w:p w:rsidR="007D710B" w:rsidRDefault="003F30B1">
      <w:pPr>
        <w:pStyle w:val="Listeavsnitt"/>
        <w:numPr>
          <w:ilvl w:val="0"/>
          <w:numId w:val="2"/>
        </w:numPr>
        <w:rPr>
          <w:sz w:val="24"/>
          <w:szCs w:val="24"/>
        </w:rPr>
      </w:pPr>
      <w:r>
        <w:rPr>
          <w:sz w:val="24"/>
          <w:szCs w:val="24"/>
        </w:rPr>
        <w:t>Styret eller ¼ av eierne (eller ¼ eierbrøk) kan innkalle til ekstraordinært årsmøte med en måneds varsel. Innkallingen skal angi hva som skal behandles i møtet.</w:t>
      </w:r>
    </w:p>
    <w:p w:rsidR="007D710B" w:rsidRDefault="007D710B">
      <w:pPr>
        <w:pStyle w:val="Listeavsnitt"/>
        <w:rPr>
          <w:sz w:val="24"/>
          <w:szCs w:val="24"/>
        </w:rPr>
      </w:pPr>
    </w:p>
    <w:p w:rsidR="007D710B" w:rsidRDefault="003F30B1">
      <w:pPr>
        <w:pStyle w:val="Listeavsnitt"/>
        <w:numPr>
          <w:ilvl w:val="0"/>
          <w:numId w:val="2"/>
        </w:numPr>
        <w:rPr>
          <w:sz w:val="24"/>
          <w:szCs w:val="24"/>
        </w:rPr>
      </w:pPr>
      <w:r>
        <w:rPr>
          <w:sz w:val="24"/>
          <w:szCs w:val="24"/>
        </w:rPr>
        <w:t>Det skal skrives protokoll fra årsmøte. Protokollen lages basert på refer</w:t>
      </w:r>
      <w:r>
        <w:rPr>
          <w:sz w:val="24"/>
          <w:szCs w:val="24"/>
        </w:rPr>
        <w:t xml:space="preserve">at fra administrasjonen samt et styremedlem. Originalspråket skal angis i protokollen. Protokollen skal underskrives av sameiets president samt en deltaker som velges av årsmøte. </w:t>
      </w:r>
    </w:p>
    <w:p w:rsidR="007D710B" w:rsidRDefault="007D710B">
      <w:pPr>
        <w:pStyle w:val="Listeavsnitt"/>
        <w:rPr>
          <w:sz w:val="24"/>
          <w:szCs w:val="24"/>
        </w:rPr>
      </w:pPr>
    </w:p>
    <w:p w:rsidR="007D710B" w:rsidRDefault="007D710B">
      <w:pPr>
        <w:rPr>
          <w:sz w:val="24"/>
          <w:szCs w:val="24"/>
        </w:rPr>
      </w:pPr>
    </w:p>
    <w:p w:rsidR="007D710B" w:rsidRDefault="003F30B1">
      <w:pPr>
        <w:rPr>
          <w:sz w:val="28"/>
          <w:szCs w:val="28"/>
        </w:rPr>
      </w:pPr>
      <w:r>
        <w:rPr>
          <w:sz w:val="28"/>
          <w:szCs w:val="28"/>
        </w:rPr>
        <w:t>STYRET</w:t>
      </w:r>
    </w:p>
    <w:p w:rsidR="007D710B" w:rsidRDefault="007D710B">
      <w:pPr>
        <w:pStyle w:val="Listeavsnitt"/>
        <w:rPr>
          <w:sz w:val="24"/>
          <w:szCs w:val="24"/>
        </w:rPr>
      </w:pPr>
    </w:p>
    <w:p w:rsidR="007D710B" w:rsidRDefault="003F30B1">
      <w:pPr>
        <w:pStyle w:val="Listeavsnitt"/>
        <w:numPr>
          <w:ilvl w:val="0"/>
          <w:numId w:val="3"/>
        </w:numPr>
        <w:spacing w:after="160" w:line="259" w:lineRule="auto"/>
        <w:rPr>
          <w:sz w:val="24"/>
          <w:szCs w:val="24"/>
        </w:rPr>
      </w:pPr>
      <w:r>
        <w:rPr>
          <w:sz w:val="24"/>
          <w:szCs w:val="24"/>
        </w:rPr>
        <w:t xml:space="preserve">Styret velges av årsmøte og består av en president samt en styrerepresentant for hvert area. </w:t>
      </w:r>
    </w:p>
    <w:p w:rsidR="007D710B" w:rsidRDefault="007D710B">
      <w:pPr>
        <w:pStyle w:val="Listeavsnitt"/>
        <w:spacing w:after="160" w:line="259" w:lineRule="auto"/>
        <w:rPr>
          <w:sz w:val="24"/>
          <w:szCs w:val="24"/>
        </w:rPr>
      </w:pPr>
    </w:p>
    <w:p w:rsidR="007D710B" w:rsidRDefault="003F30B1">
      <w:pPr>
        <w:pStyle w:val="Listeavsnitt"/>
        <w:numPr>
          <w:ilvl w:val="0"/>
          <w:numId w:val="3"/>
        </w:numPr>
        <w:spacing w:after="160" w:line="259" w:lineRule="auto"/>
        <w:rPr>
          <w:sz w:val="24"/>
          <w:szCs w:val="24"/>
        </w:rPr>
      </w:pPr>
      <w:r>
        <w:rPr>
          <w:sz w:val="24"/>
          <w:szCs w:val="24"/>
        </w:rPr>
        <w:t>Styremedlemmer velges for ett år, men kan gjenvelges. For å skape kontinuitet bør ikke alle styremedlemmene byttes ut samtidig.</w:t>
      </w:r>
    </w:p>
    <w:p w:rsidR="007D710B" w:rsidRDefault="007D710B">
      <w:pPr>
        <w:pStyle w:val="Listeavsnitt"/>
        <w:spacing w:after="160" w:line="259" w:lineRule="auto"/>
        <w:rPr>
          <w:sz w:val="24"/>
          <w:szCs w:val="24"/>
        </w:rPr>
      </w:pPr>
    </w:p>
    <w:p w:rsidR="007D710B" w:rsidRDefault="003F30B1">
      <w:pPr>
        <w:pStyle w:val="Listeavsnitt"/>
        <w:numPr>
          <w:ilvl w:val="0"/>
          <w:numId w:val="3"/>
        </w:numPr>
        <w:spacing w:after="160" w:line="259" w:lineRule="auto"/>
        <w:rPr>
          <w:sz w:val="24"/>
          <w:szCs w:val="24"/>
        </w:rPr>
      </w:pPr>
      <w:r>
        <w:rPr>
          <w:sz w:val="24"/>
          <w:szCs w:val="24"/>
        </w:rPr>
        <w:t>På første ordinære styremøte ska</w:t>
      </w:r>
      <w:r>
        <w:rPr>
          <w:sz w:val="24"/>
          <w:szCs w:val="24"/>
        </w:rPr>
        <w:t>l styret velge en nestleder blant de øvrige styremedlemmene. Nestleder er ansvarlig for å lede styrets arbeid, samt styremøtene ved presidentens fravær.</w:t>
      </w:r>
    </w:p>
    <w:p w:rsidR="007D710B" w:rsidRDefault="007D710B">
      <w:pPr>
        <w:pStyle w:val="Listeavsnitt"/>
        <w:rPr>
          <w:sz w:val="24"/>
          <w:szCs w:val="24"/>
        </w:rPr>
      </w:pPr>
    </w:p>
    <w:p w:rsidR="007D710B" w:rsidRDefault="003F30B1">
      <w:pPr>
        <w:pStyle w:val="Listeavsnitt"/>
        <w:numPr>
          <w:ilvl w:val="0"/>
          <w:numId w:val="3"/>
        </w:numPr>
        <w:spacing w:after="160" w:line="259" w:lineRule="auto"/>
        <w:rPr>
          <w:sz w:val="24"/>
          <w:szCs w:val="24"/>
        </w:rPr>
      </w:pPr>
      <w:r>
        <w:rPr>
          <w:sz w:val="24"/>
          <w:szCs w:val="24"/>
        </w:rPr>
        <w:t>Styrets oppgave, under ledelse av presidenten er å forvalte sameiets felles praktiske og økonomiske in</w:t>
      </w:r>
      <w:r>
        <w:rPr>
          <w:sz w:val="24"/>
          <w:szCs w:val="24"/>
        </w:rPr>
        <w:t xml:space="preserve">teresser og oppgaver knyttet til drift og vedlikehold av sameiet, samt forberede og gjennomføre årsmøtene.  </w:t>
      </w:r>
    </w:p>
    <w:p w:rsidR="007D710B" w:rsidRDefault="007D710B">
      <w:pPr>
        <w:pStyle w:val="Listeavsnitt"/>
        <w:rPr>
          <w:sz w:val="24"/>
          <w:szCs w:val="24"/>
        </w:rPr>
      </w:pPr>
    </w:p>
    <w:p w:rsidR="007D710B" w:rsidRDefault="003F30B1">
      <w:pPr>
        <w:pStyle w:val="Listeavsnitt"/>
        <w:numPr>
          <w:ilvl w:val="0"/>
          <w:numId w:val="3"/>
        </w:numPr>
        <w:rPr>
          <w:sz w:val="24"/>
          <w:szCs w:val="24"/>
        </w:rPr>
      </w:pPr>
      <w:r>
        <w:rPr>
          <w:sz w:val="24"/>
          <w:szCs w:val="24"/>
        </w:rPr>
        <w:t>Styret er beslutningsdyktig når minst fire styremedlemmer sier seg enige i beslutningene som fattes. Presidenten har plikt til, og ansvar for å in</w:t>
      </w:r>
      <w:r>
        <w:rPr>
          <w:sz w:val="24"/>
          <w:szCs w:val="24"/>
        </w:rPr>
        <w:t xml:space="preserve">nkalle til styremøter. Det bør være minst to fysiske styremøter i året. </w:t>
      </w:r>
    </w:p>
    <w:p w:rsidR="007D710B" w:rsidRDefault="007D710B">
      <w:pPr>
        <w:pStyle w:val="Listeavsnitt"/>
        <w:rPr>
          <w:sz w:val="24"/>
          <w:szCs w:val="24"/>
        </w:rPr>
      </w:pPr>
    </w:p>
    <w:p w:rsidR="007D710B" w:rsidRDefault="003F30B1">
      <w:pPr>
        <w:pStyle w:val="Listeavsnitt"/>
        <w:numPr>
          <w:ilvl w:val="0"/>
          <w:numId w:val="3"/>
        </w:numPr>
        <w:rPr>
          <w:sz w:val="24"/>
          <w:szCs w:val="24"/>
        </w:rPr>
      </w:pPr>
      <w:r>
        <w:rPr>
          <w:sz w:val="24"/>
          <w:szCs w:val="24"/>
        </w:rPr>
        <w:t xml:space="preserve">Et styremedlem vil være inhabil i saker med tydelig personlig eller økonomisk særinteresse. </w:t>
      </w:r>
    </w:p>
    <w:p w:rsidR="007D710B" w:rsidRDefault="007D710B">
      <w:pPr>
        <w:pStyle w:val="Listeavsnitt"/>
        <w:rPr>
          <w:sz w:val="24"/>
          <w:szCs w:val="24"/>
        </w:rPr>
      </w:pPr>
    </w:p>
    <w:p w:rsidR="007D710B" w:rsidRDefault="003F30B1">
      <w:pPr>
        <w:pStyle w:val="Listeavsnitt"/>
        <w:numPr>
          <w:ilvl w:val="0"/>
          <w:numId w:val="3"/>
        </w:numPr>
        <w:rPr>
          <w:sz w:val="24"/>
          <w:szCs w:val="24"/>
        </w:rPr>
      </w:pPr>
      <w:r>
        <w:rPr>
          <w:sz w:val="24"/>
          <w:szCs w:val="24"/>
        </w:rPr>
        <w:t>I avstemninger med likt stemmetall har presidenten dobbeltstemme.</w:t>
      </w:r>
    </w:p>
    <w:p w:rsidR="007D710B" w:rsidRDefault="007D710B">
      <w:pPr>
        <w:pStyle w:val="Listeavsnitt"/>
        <w:rPr>
          <w:sz w:val="24"/>
          <w:szCs w:val="24"/>
        </w:rPr>
      </w:pPr>
    </w:p>
    <w:p w:rsidR="007D710B" w:rsidRDefault="003F30B1">
      <w:pPr>
        <w:pStyle w:val="Listeavsnitt"/>
        <w:numPr>
          <w:ilvl w:val="0"/>
          <w:numId w:val="3"/>
        </w:numPr>
        <w:rPr>
          <w:sz w:val="24"/>
          <w:szCs w:val="24"/>
        </w:rPr>
      </w:pPr>
      <w:r>
        <w:rPr>
          <w:sz w:val="24"/>
          <w:szCs w:val="24"/>
        </w:rPr>
        <w:t>Styret kan nedsette u</w:t>
      </w:r>
      <w:r>
        <w:rPr>
          <w:sz w:val="24"/>
          <w:szCs w:val="24"/>
        </w:rPr>
        <w:t>nderkomiteer ved behov.</w:t>
      </w:r>
    </w:p>
    <w:p w:rsidR="007D710B" w:rsidRDefault="007D710B">
      <w:pPr>
        <w:pStyle w:val="Listeavsnitt"/>
        <w:rPr>
          <w:sz w:val="24"/>
          <w:szCs w:val="24"/>
        </w:rPr>
      </w:pPr>
    </w:p>
    <w:p w:rsidR="007D710B" w:rsidRDefault="003F30B1">
      <w:pPr>
        <w:rPr>
          <w:sz w:val="24"/>
          <w:szCs w:val="24"/>
        </w:rPr>
      </w:pPr>
      <w:r>
        <w:rPr>
          <w:sz w:val="24"/>
          <w:szCs w:val="24"/>
        </w:rPr>
        <w:t>Vedtektene er underlagt spansk sameielov.</w:t>
      </w:r>
    </w:p>
    <w:p w:rsidR="007D710B" w:rsidRDefault="007D710B">
      <w:pPr>
        <w:pStyle w:val="Listeavsnitt"/>
        <w:rPr>
          <w:sz w:val="24"/>
          <w:szCs w:val="24"/>
        </w:rPr>
      </w:pPr>
    </w:p>
    <w:p w:rsidR="007D710B" w:rsidRDefault="007D710B">
      <w:pPr>
        <w:pStyle w:val="Listeavsnitt"/>
        <w:rPr>
          <w:sz w:val="24"/>
          <w:szCs w:val="24"/>
        </w:rPr>
      </w:pPr>
    </w:p>
    <w:p w:rsidR="007D710B" w:rsidRDefault="003F30B1">
      <w:pPr>
        <w:rPr>
          <w:b/>
          <w:sz w:val="24"/>
          <w:szCs w:val="24"/>
        </w:rPr>
      </w:pPr>
      <w:r>
        <w:rPr>
          <w:b/>
          <w:sz w:val="24"/>
          <w:szCs w:val="24"/>
        </w:rPr>
        <w:t>Vedlegg til vedtektene</w:t>
      </w:r>
    </w:p>
    <w:p w:rsidR="007D710B" w:rsidRDefault="003F30B1">
      <w:pPr>
        <w:rPr>
          <w:sz w:val="24"/>
          <w:szCs w:val="24"/>
        </w:rPr>
      </w:pPr>
      <w:r>
        <w:rPr>
          <w:sz w:val="24"/>
          <w:szCs w:val="24"/>
        </w:rPr>
        <w:t>STYRETS ARBEIDSINSTRUKS</w:t>
      </w:r>
    </w:p>
    <w:p w:rsidR="007D710B" w:rsidRDefault="007D710B">
      <w:pPr>
        <w:pStyle w:val="Listeavsnitt"/>
        <w:rPr>
          <w:sz w:val="24"/>
          <w:szCs w:val="24"/>
        </w:rPr>
      </w:pPr>
    </w:p>
    <w:p w:rsidR="007D710B" w:rsidRDefault="003F30B1">
      <w:pPr>
        <w:pStyle w:val="Listeavsnitt"/>
        <w:numPr>
          <w:ilvl w:val="0"/>
          <w:numId w:val="4"/>
        </w:numPr>
        <w:rPr>
          <w:sz w:val="24"/>
          <w:szCs w:val="24"/>
        </w:rPr>
      </w:pPr>
      <w:r>
        <w:rPr>
          <w:sz w:val="24"/>
          <w:szCs w:val="24"/>
        </w:rPr>
        <w:t>Det skal føres protokoll fra styrets møter. Protokollen skal godkjennes av samtlige styremedlemmer som deltok i møtet (fysisk, på telefon e</w:t>
      </w:r>
      <w:r>
        <w:rPr>
          <w:sz w:val="24"/>
          <w:szCs w:val="24"/>
        </w:rPr>
        <w:t>ller ved e-postutveksling vedrørende de gjeldene saker). Originalspråket skal angis i styreprotokollen.</w:t>
      </w:r>
    </w:p>
    <w:p w:rsidR="007D710B" w:rsidRDefault="007D710B">
      <w:pPr>
        <w:pStyle w:val="Listeavsnitt"/>
        <w:rPr>
          <w:sz w:val="24"/>
          <w:szCs w:val="24"/>
        </w:rPr>
      </w:pPr>
    </w:p>
    <w:p w:rsidR="007D710B" w:rsidRDefault="003F30B1">
      <w:pPr>
        <w:pStyle w:val="Listeavsnitt"/>
        <w:numPr>
          <w:ilvl w:val="0"/>
          <w:numId w:val="4"/>
        </w:numPr>
        <w:spacing w:after="160" w:line="259" w:lineRule="auto"/>
        <w:rPr>
          <w:sz w:val="24"/>
          <w:szCs w:val="24"/>
        </w:rPr>
      </w:pPr>
      <w:r>
        <w:rPr>
          <w:sz w:val="24"/>
          <w:szCs w:val="24"/>
        </w:rPr>
        <w:lastRenderedPageBreak/>
        <w:t>Arearepresentantene har et særlig ansvar for kommunikasjon med og oppfølging av saker knyttet til sitt respektive area.</w:t>
      </w:r>
    </w:p>
    <w:p w:rsidR="007D710B" w:rsidRDefault="007D710B">
      <w:pPr>
        <w:pStyle w:val="Listeavsnitt"/>
        <w:rPr>
          <w:sz w:val="24"/>
          <w:szCs w:val="24"/>
        </w:rPr>
      </w:pPr>
    </w:p>
    <w:p w:rsidR="007D710B" w:rsidRDefault="003F30B1">
      <w:pPr>
        <w:pStyle w:val="Listeavsnitt"/>
        <w:numPr>
          <w:ilvl w:val="0"/>
          <w:numId w:val="4"/>
        </w:numPr>
        <w:spacing w:after="160" w:line="259" w:lineRule="auto"/>
        <w:rPr>
          <w:sz w:val="24"/>
          <w:szCs w:val="24"/>
        </w:rPr>
      </w:pPr>
      <w:r>
        <w:rPr>
          <w:sz w:val="24"/>
          <w:szCs w:val="24"/>
        </w:rPr>
        <w:t xml:space="preserve">Alle møtene skal ha en </w:t>
      </w:r>
      <w:r>
        <w:rPr>
          <w:sz w:val="24"/>
          <w:szCs w:val="24"/>
        </w:rPr>
        <w:t>skriftlig innkalling senest to uker før møtet finner sted. Det bør lages en årsplan for møtene, gitt at styremedlemmene er geografisk spredt, og slik at de fysiske møtene kan planlegges i god tid.</w:t>
      </w:r>
    </w:p>
    <w:p w:rsidR="007D710B" w:rsidRDefault="007D710B">
      <w:pPr>
        <w:pStyle w:val="Listeavsnitt"/>
        <w:spacing w:after="160" w:line="259" w:lineRule="auto"/>
        <w:rPr>
          <w:sz w:val="24"/>
          <w:szCs w:val="24"/>
        </w:rPr>
      </w:pPr>
    </w:p>
    <w:p w:rsidR="007D710B" w:rsidRDefault="003F30B1">
      <w:pPr>
        <w:pStyle w:val="Listeavsnitt"/>
        <w:numPr>
          <w:ilvl w:val="0"/>
          <w:numId w:val="4"/>
        </w:numPr>
        <w:spacing w:after="160" w:line="259" w:lineRule="auto"/>
        <w:rPr>
          <w:sz w:val="24"/>
          <w:szCs w:val="24"/>
        </w:rPr>
      </w:pPr>
      <w:r>
        <w:rPr>
          <w:sz w:val="24"/>
          <w:szCs w:val="24"/>
        </w:rPr>
        <w:t xml:space="preserve">Presidenten utformer agenda for styremøtene og kaller inn </w:t>
      </w:r>
      <w:r>
        <w:rPr>
          <w:sz w:val="24"/>
          <w:szCs w:val="24"/>
        </w:rPr>
        <w:t xml:space="preserve">til møtene.  Styremedlemmene står fritt til å melde inn saker, og er da ansvarlige for å forberede disse. Alle saker skal ha en skriftlig begrunnelse/forklaring som vedlegges innkallingen.  </w:t>
      </w:r>
    </w:p>
    <w:p w:rsidR="007D710B" w:rsidRDefault="007D710B">
      <w:pPr>
        <w:pStyle w:val="Listeavsnitt"/>
        <w:ind w:left="360"/>
        <w:rPr>
          <w:sz w:val="24"/>
          <w:szCs w:val="24"/>
        </w:rPr>
      </w:pPr>
    </w:p>
    <w:p w:rsidR="007D710B" w:rsidRDefault="003F30B1">
      <w:pPr>
        <w:pStyle w:val="Listeavsnitt"/>
        <w:numPr>
          <w:ilvl w:val="0"/>
          <w:numId w:val="4"/>
        </w:numPr>
        <w:spacing w:after="160" w:line="259" w:lineRule="auto"/>
        <w:rPr>
          <w:sz w:val="24"/>
          <w:szCs w:val="24"/>
        </w:rPr>
      </w:pPr>
      <w:r>
        <w:rPr>
          <w:sz w:val="24"/>
          <w:szCs w:val="24"/>
        </w:rPr>
        <w:t>Alle styremøtene skal referatføres og referatet skal inneholde k</w:t>
      </w:r>
      <w:r>
        <w:rPr>
          <w:sz w:val="24"/>
          <w:szCs w:val="24"/>
        </w:rPr>
        <w:t xml:space="preserve">ort beskrivelse av sakene samt styrets beslutning. I prinsippet bør referatene gjøres tilgjengelig for alle eiere i sameiet. </w:t>
      </w:r>
    </w:p>
    <w:p w:rsidR="007D710B" w:rsidRDefault="007D710B">
      <w:pPr>
        <w:pStyle w:val="Listeavsnitt"/>
        <w:ind w:left="360"/>
        <w:rPr>
          <w:sz w:val="24"/>
          <w:szCs w:val="24"/>
        </w:rPr>
      </w:pPr>
    </w:p>
    <w:p w:rsidR="007D710B" w:rsidRDefault="003F30B1">
      <w:pPr>
        <w:pStyle w:val="Listeavsnitt"/>
        <w:numPr>
          <w:ilvl w:val="0"/>
          <w:numId w:val="4"/>
        </w:numPr>
        <w:spacing w:after="160" w:line="259" w:lineRule="auto"/>
        <w:rPr>
          <w:sz w:val="24"/>
          <w:szCs w:val="24"/>
        </w:rPr>
      </w:pPr>
      <w:r>
        <w:rPr>
          <w:sz w:val="24"/>
          <w:szCs w:val="24"/>
        </w:rPr>
        <w:t>Styrets arbeidsspråk må tilpasses styrets sammensetning. Det må legges til rette for at alle styremedlemmene fullt ut kan delta i</w:t>
      </w:r>
      <w:r>
        <w:rPr>
          <w:sz w:val="24"/>
          <w:szCs w:val="24"/>
        </w:rPr>
        <w:t xml:space="preserve"> styrearbeidet. Det er en fordel om flere nasjonaliteter er representert i styret. </w:t>
      </w:r>
    </w:p>
    <w:p w:rsidR="007D710B" w:rsidRDefault="007D710B">
      <w:pPr>
        <w:pStyle w:val="Listeavsnitt"/>
        <w:ind w:left="360"/>
        <w:rPr>
          <w:sz w:val="24"/>
          <w:szCs w:val="24"/>
        </w:rPr>
      </w:pPr>
    </w:p>
    <w:p w:rsidR="007D710B" w:rsidRDefault="007D710B">
      <w:pPr>
        <w:pStyle w:val="Listeavsnitt"/>
        <w:ind w:left="360"/>
        <w:rPr>
          <w:sz w:val="24"/>
          <w:szCs w:val="24"/>
        </w:rPr>
      </w:pPr>
    </w:p>
    <w:p w:rsidR="007D710B" w:rsidRDefault="007D710B">
      <w:pPr>
        <w:pStyle w:val="Listeavsnitt"/>
        <w:ind w:left="360"/>
        <w:rPr>
          <w:sz w:val="24"/>
          <w:szCs w:val="24"/>
        </w:rPr>
      </w:pPr>
    </w:p>
    <w:p w:rsidR="007D710B" w:rsidRDefault="007D710B">
      <w:pPr>
        <w:pStyle w:val="Listeavsnitt"/>
        <w:ind w:left="360"/>
        <w:rPr>
          <w:sz w:val="24"/>
          <w:szCs w:val="24"/>
        </w:rPr>
      </w:pPr>
    </w:p>
    <w:p w:rsidR="007D710B" w:rsidRDefault="007D710B">
      <w:pPr>
        <w:pStyle w:val="Listeavsnitt"/>
        <w:ind w:left="360"/>
        <w:rPr>
          <w:color w:val="943634" w:themeColor="accent2" w:themeShade="BF"/>
          <w:sz w:val="24"/>
          <w:szCs w:val="24"/>
        </w:rPr>
      </w:pPr>
    </w:p>
    <w:p w:rsidR="007D710B" w:rsidRDefault="007D710B">
      <w:pPr>
        <w:pStyle w:val="Listeavsnitt"/>
        <w:ind w:left="360"/>
        <w:rPr>
          <w:i/>
          <w:color w:val="943634" w:themeColor="accent2" w:themeShade="BF"/>
          <w:sz w:val="24"/>
          <w:szCs w:val="24"/>
        </w:rPr>
      </w:pPr>
    </w:p>
    <w:p w:rsidR="007D710B" w:rsidRDefault="007D710B">
      <w:pPr>
        <w:pStyle w:val="Listeavsnitt"/>
        <w:ind w:left="851"/>
        <w:rPr>
          <w:sz w:val="24"/>
          <w:szCs w:val="24"/>
        </w:rPr>
      </w:pPr>
    </w:p>
    <w:p w:rsidR="007D710B" w:rsidRDefault="007D710B">
      <w:pPr>
        <w:rPr>
          <w:sz w:val="24"/>
          <w:szCs w:val="24"/>
        </w:rPr>
      </w:pPr>
    </w:p>
    <w:p w:rsidR="007D710B" w:rsidRDefault="007D710B">
      <w:pPr>
        <w:rPr>
          <w:sz w:val="24"/>
          <w:szCs w:val="24"/>
        </w:rPr>
      </w:pPr>
    </w:p>
    <w:p w:rsidR="007D710B" w:rsidRDefault="007D710B">
      <w:pPr>
        <w:pStyle w:val="Listeavsnitt"/>
        <w:rPr>
          <w:b/>
          <w:sz w:val="28"/>
          <w:szCs w:val="28"/>
        </w:rPr>
      </w:pPr>
    </w:p>
    <w:p w:rsidR="007D710B" w:rsidRDefault="007D710B">
      <w:pPr>
        <w:jc w:val="center"/>
        <w:rPr>
          <w:b/>
          <w:sz w:val="32"/>
          <w:szCs w:val="32"/>
        </w:rPr>
      </w:pPr>
    </w:p>
    <w:p w:rsidR="007D710B" w:rsidRDefault="007D710B">
      <w:pPr>
        <w:ind w:left="360"/>
        <w:rPr>
          <w:sz w:val="28"/>
          <w:szCs w:val="28"/>
        </w:rPr>
      </w:pPr>
    </w:p>
    <w:p w:rsidR="007D710B" w:rsidRDefault="007D710B"/>
    <w:sectPr w:rsidR="007D710B">
      <w:headerReference w:type="default" r:id="rId7"/>
      <w:pgSz w:w="11906" w:h="16838"/>
      <w:pgMar w:top="1417" w:right="1417" w:bottom="1417" w:left="1417" w:header="708" w:footer="0"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30B1" w:rsidRDefault="003F30B1">
      <w:pPr>
        <w:spacing w:after="0" w:line="240" w:lineRule="auto"/>
      </w:pPr>
      <w:r>
        <w:separator/>
      </w:r>
    </w:p>
  </w:endnote>
  <w:endnote w:type="continuationSeparator" w:id="0">
    <w:p w:rsidR="003F30B1" w:rsidRDefault="003F30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30B1" w:rsidRDefault="003F30B1">
      <w:pPr>
        <w:spacing w:after="0" w:line="240" w:lineRule="auto"/>
      </w:pPr>
      <w:r>
        <w:separator/>
      </w:r>
    </w:p>
  </w:footnote>
  <w:footnote w:type="continuationSeparator" w:id="0">
    <w:p w:rsidR="003F30B1" w:rsidRDefault="003F30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0535434"/>
      <w:docPartObj>
        <w:docPartGallery w:val="Page Numbers (Top of Page)"/>
        <w:docPartUnique/>
      </w:docPartObj>
    </w:sdtPr>
    <w:sdtEndPr/>
    <w:sdtContent>
      <w:p w:rsidR="007D710B" w:rsidRDefault="003F30B1">
        <w:pPr>
          <w:pStyle w:val="Topptekst"/>
        </w:pPr>
        <w:r>
          <w:fldChar w:fldCharType="begin"/>
        </w:r>
        <w:r>
          <w:instrText>PAGE</w:instrText>
        </w:r>
        <w:r>
          <w:fldChar w:fldCharType="separate"/>
        </w:r>
        <w:r>
          <w:t>4</w:t>
        </w:r>
        <w:r>
          <w:fldChar w:fldCharType="end"/>
        </w:r>
      </w:p>
    </w:sdtContent>
  </w:sdt>
  <w:p w:rsidR="007D710B" w:rsidRDefault="007D710B">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D4F63"/>
    <w:multiLevelType w:val="multilevel"/>
    <w:tmpl w:val="AA4A6D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1A5466F"/>
    <w:multiLevelType w:val="multilevel"/>
    <w:tmpl w:val="C6820B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C786ECF"/>
    <w:multiLevelType w:val="multilevel"/>
    <w:tmpl w:val="973093B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52A263BC"/>
    <w:multiLevelType w:val="multilevel"/>
    <w:tmpl w:val="F4DADC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04D05B1"/>
    <w:multiLevelType w:val="multilevel"/>
    <w:tmpl w:val="ED0695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10B"/>
    <w:rsid w:val="00396BC7"/>
    <w:rsid w:val="003F30B1"/>
    <w:rsid w:val="007D710B"/>
  </w:rsids>
  <m:mathPr>
    <m:mathFont m:val="Cambria Math"/>
    <m:brkBin m:val="before"/>
    <m:brkBinSub m:val="--"/>
    <m:smallFrac m:val="0"/>
    <m:dispDef/>
    <m:lMargin m:val="0"/>
    <m:rMargin m:val="0"/>
    <m:defJc m:val="centerGroup"/>
    <m:wrapIndent m:val="1440"/>
    <m:intLim m:val="subSup"/>
    <m:naryLim m:val="undOvr"/>
  </m:mathPr>
  <w:themeFontLang w:val="nb-NO"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B5569A-C613-4DF4-BA51-0D16443A4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200" w:line="276" w:lineRule="auto"/>
    </w:p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BobletekstTegn">
    <w:name w:val="Bobletekst Tegn"/>
    <w:basedOn w:val="Standardskriftforavsnitt"/>
    <w:link w:val="Bobletekst"/>
    <w:uiPriority w:val="99"/>
    <w:semiHidden/>
    <w:qFormat/>
    <w:rsid w:val="00D366B2"/>
    <w:rPr>
      <w:rFonts w:ascii="Segoe UI" w:hAnsi="Segoe UI" w:cs="Segoe UI"/>
      <w:sz w:val="18"/>
      <w:szCs w:val="18"/>
    </w:rPr>
  </w:style>
  <w:style w:type="character" w:customStyle="1" w:styleId="TopptekstTegn">
    <w:name w:val="Topptekst Tegn"/>
    <w:basedOn w:val="Standardskriftforavsnitt"/>
    <w:link w:val="Topptekst"/>
    <w:uiPriority w:val="99"/>
    <w:qFormat/>
    <w:rsid w:val="00423A3C"/>
  </w:style>
  <w:style w:type="character" w:customStyle="1" w:styleId="BunntekstTegn">
    <w:name w:val="Bunntekst Tegn"/>
    <w:basedOn w:val="Standardskriftforavsnitt"/>
    <w:link w:val="Bunntekst"/>
    <w:uiPriority w:val="99"/>
    <w:qFormat/>
    <w:rsid w:val="00423A3C"/>
  </w:style>
  <w:style w:type="paragraph" w:customStyle="1" w:styleId="Heading">
    <w:name w:val="Heading"/>
    <w:basedOn w:val="Normal"/>
    <w:next w:val="Brdtekst"/>
    <w:qFormat/>
    <w:pPr>
      <w:keepNext/>
      <w:spacing w:before="240" w:after="120"/>
    </w:pPr>
    <w:rPr>
      <w:rFonts w:ascii="Liberation Sans" w:eastAsia="Microsoft YaHei" w:hAnsi="Liberation Sans" w:cs="Lucida Sans"/>
      <w:sz w:val="28"/>
      <w:szCs w:val="28"/>
    </w:rPr>
  </w:style>
  <w:style w:type="paragraph" w:styleId="Brdtekst">
    <w:name w:val="Body Text"/>
    <w:basedOn w:val="Normal"/>
    <w:pPr>
      <w:spacing w:after="140"/>
    </w:pPr>
  </w:style>
  <w:style w:type="paragraph" w:styleId="Liste">
    <w:name w:val="List"/>
    <w:basedOn w:val="Brdtekst"/>
    <w:rPr>
      <w:rFonts w:cs="Lucida Sans"/>
    </w:rPr>
  </w:style>
  <w:style w:type="paragraph" w:styleId="Bildetekst">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eavsnitt">
    <w:name w:val="List Paragraph"/>
    <w:basedOn w:val="Normal"/>
    <w:uiPriority w:val="34"/>
    <w:qFormat/>
    <w:rsid w:val="00EF0A78"/>
    <w:pPr>
      <w:ind w:left="720"/>
      <w:contextualSpacing/>
    </w:pPr>
  </w:style>
  <w:style w:type="paragraph" w:styleId="Bobletekst">
    <w:name w:val="Balloon Text"/>
    <w:basedOn w:val="Normal"/>
    <w:link w:val="BobletekstTegn"/>
    <w:uiPriority w:val="99"/>
    <w:semiHidden/>
    <w:unhideWhenUsed/>
    <w:qFormat/>
    <w:rsid w:val="00D366B2"/>
    <w:pPr>
      <w:spacing w:after="0" w:line="240" w:lineRule="auto"/>
    </w:pPr>
    <w:rPr>
      <w:rFonts w:ascii="Segoe UI" w:hAnsi="Segoe UI" w:cs="Segoe UI"/>
      <w:sz w:val="18"/>
      <w:szCs w:val="18"/>
    </w:rPr>
  </w:style>
  <w:style w:type="paragraph" w:styleId="Topptekst">
    <w:name w:val="header"/>
    <w:basedOn w:val="Normal"/>
    <w:link w:val="TopptekstTegn"/>
    <w:uiPriority w:val="99"/>
    <w:unhideWhenUsed/>
    <w:rsid w:val="00423A3C"/>
    <w:pPr>
      <w:tabs>
        <w:tab w:val="center" w:pos="4680"/>
        <w:tab w:val="right" w:pos="9360"/>
      </w:tabs>
      <w:spacing w:after="0" w:line="240" w:lineRule="auto"/>
    </w:pPr>
  </w:style>
  <w:style w:type="paragraph" w:styleId="Bunntekst">
    <w:name w:val="footer"/>
    <w:basedOn w:val="Normal"/>
    <w:link w:val="BunntekstTegn"/>
    <w:uiPriority w:val="99"/>
    <w:unhideWhenUsed/>
    <w:rsid w:val="00423A3C"/>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885</Words>
  <Characters>4693</Characters>
  <Application>Microsoft Office Word</Application>
  <DocSecurity>0</DocSecurity>
  <Lines>39</Lines>
  <Paragraphs>11</Paragraphs>
  <ScaleCrop>false</ScaleCrop>
  <Company/>
  <LinksUpToDate>false</LinksUpToDate>
  <CharactersWithSpaces>5567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Verkerk</dc:creator>
  <dc:description/>
  <cp:lastModifiedBy>Resepsjon</cp:lastModifiedBy>
  <cp:revision>2</cp:revision>
  <cp:lastPrinted>2019-05-15T09:36:00Z</cp:lastPrinted>
  <dcterms:created xsi:type="dcterms:W3CDTF">2019-09-04T13:21:00Z</dcterms:created>
  <dcterms:modified xsi:type="dcterms:W3CDTF">2019-09-04T13:21:00Z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